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B18" w:rsidRDefault="008C5B18" w:rsidP="008C5B18">
      <w:pPr>
        <w:pStyle w:val="HTML0"/>
        <w:spacing w:line="375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新技术 新经济 新发展</w:t>
      </w:r>
    </w:p>
    <w:p w:rsidR="008C5B18" w:rsidRDefault="008C5B18" w:rsidP="008C5B18">
      <w:pPr>
        <w:pStyle w:val="HTML0"/>
        <w:spacing w:line="375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珠海市软件行业协会201</w:t>
      </w:r>
      <w:r>
        <w:rPr>
          <w:rFonts w:ascii="黑体" w:eastAsia="黑体" w:hAnsi="黑体"/>
          <w:b/>
          <w:sz w:val="36"/>
          <w:szCs w:val="36"/>
        </w:rPr>
        <w:t>8</w:t>
      </w:r>
      <w:r>
        <w:rPr>
          <w:rFonts w:ascii="黑体" w:eastAsia="黑体" w:hAnsi="黑体" w:hint="eastAsia"/>
          <w:b/>
          <w:sz w:val="36"/>
          <w:szCs w:val="36"/>
        </w:rPr>
        <w:t>产业年会</w:t>
      </w:r>
    </w:p>
    <w:p w:rsidR="008C5B18" w:rsidRDefault="008C5B18" w:rsidP="008C5B18">
      <w:pPr>
        <w:pStyle w:val="HTML0"/>
        <w:spacing w:line="375" w:lineRule="atLeast"/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议  程</w:t>
      </w:r>
    </w:p>
    <w:p w:rsidR="008C5B18" w:rsidRDefault="008C5B18" w:rsidP="008C5B18">
      <w:pPr>
        <w:spacing w:line="440" w:lineRule="exact"/>
        <w:ind w:leftChars="86" w:left="181"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30"/>
          <w:szCs w:val="30"/>
        </w:rPr>
        <w:t>201</w:t>
      </w:r>
      <w:r>
        <w:rPr>
          <w:rFonts w:ascii="仿宋" w:eastAsia="仿宋" w:hAnsi="仿宋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年4月</w:t>
      </w:r>
      <w:r>
        <w:rPr>
          <w:rFonts w:ascii="仿宋" w:eastAsia="仿宋" w:hAnsi="仿宋"/>
          <w:sz w:val="30"/>
          <w:szCs w:val="30"/>
        </w:rPr>
        <w:t>27</w:t>
      </w:r>
      <w:r>
        <w:rPr>
          <w:rFonts w:ascii="仿宋" w:eastAsia="仿宋" w:hAnsi="仿宋" w:hint="eastAsia"/>
          <w:sz w:val="30"/>
          <w:szCs w:val="30"/>
        </w:rPr>
        <w:t>日（星期五）下午14:00-20:00</w:t>
      </w:r>
    </w:p>
    <w:p w:rsidR="008C5B18" w:rsidRDefault="008C5B18" w:rsidP="008C5B18">
      <w:pPr>
        <w:spacing w:line="440" w:lineRule="exact"/>
        <w:ind w:leftChars="85" w:left="717" w:hanging="539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点：珠海德翰大酒店（国会厅）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4725"/>
        <w:gridCol w:w="1942"/>
      </w:tblGrid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6C77A1">
        <w:tc>
          <w:tcPr>
            <w:tcW w:w="8618" w:type="dxa"/>
            <w:gridSpan w:val="3"/>
            <w:vAlign w:val="center"/>
          </w:tcPr>
          <w:p w:rsidR="008C5B18" w:rsidRDefault="008C5B18" w:rsidP="006C77A1">
            <w:pPr>
              <w:pStyle w:val="HTML0"/>
              <w:spacing w:line="440" w:lineRule="exact"/>
              <w:jc w:val="both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第一部分：产业信息发布及表彰大会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14:00-14:20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嘉宾、参会代表签到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14:20-14:25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主持人宣布大会开始，介绍到会嘉宾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14:25-14:30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8C5B18" w:rsidP="006C77A1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领导寄语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——珠海市科技和工业信息化局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14:30-14:45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8C5B18" w:rsidP="006C77A1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珠海市软件行业协会2017年工作报告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——珠海市软件行业协会会长 周忠国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14:45-14:55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75726E" w:rsidP="006C77A1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行业</w:t>
            </w:r>
            <w:r w:rsidR="008C5B18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发布：2017年珠海软件和信息服务业产业发展情况报告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14:55</w:t>
            </w:r>
            <w:r>
              <w:rPr>
                <w:rFonts w:ascii="仿宋" w:eastAsia="仿宋" w:hAnsi="仿宋"/>
                <w:sz w:val="28"/>
                <w:szCs w:val="28"/>
              </w:rPr>
              <w:t>-1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5:05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75726E" w:rsidP="006C77A1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行业</w:t>
            </w:r>
            <w:r w:rsidR="008C5B18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发布：2017年珠海市软件和信息服务业薪酬报告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15:05-15:</w:t>
            </w:r>
            <w:r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6667" w:type="dxa"/>
            <w:gridSpan w:val="2"/>
            <w:vAlign w:val="center"/>
          </w:tcPr>
          <w:p w:rsidR="008C5B18" w:rsidRDefault="008C5B18" w:rsidP="006C77A1">
            <w:pPr>
              <w:widowControl/>
              <w:spacing w:line="44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表彰</w:t>
            </w:r>
            <w:r>
              <w:rPr>
                <w:rFonts w:ascii="仿宋" w:eastAsia="仿宋" w:hAnsi="仿宋"/>
                <w:kern w:val="0"/>
                <w:sz w:val="28"/>
                <w:szCs w:val="28"/>
              </w:rPr>
              <w:t>2017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年度珠海市最具成长性软件企业、2017年度珠海市新锐软件企业、2017年</w:t>
            </w:r>
            <w:r w:rsidR="00933A51">
              <w:rPr>
                <w:rFonts w:ascii="仿宋" w:eastAsia="仿宋" w:hAnsi="仿宋" w:hint="eastAsia"/>
                <w:kern w:val="0"/>
                <w:sz w:val="28"/>
                <w:szCs w:val="28"/>
              </w:rPr>
              <w:t>度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珠海市创新软件人才、2017年度珠海市</w:t>
            </w:r>
            <w:r w:rsidR="00114BF9">
              <w:rPr>
                <w:rFonts w:ascii="仿宋" w:eastAsia="仿宋" w:hAnsi="仿宋" w:hint="eastAsia"/>
                <w:kern w:val="0"/>
                <w:sz w:val="28"/>
                <w:szCs w:val="28"/>
              </w:rPr>
              <w:t>最佳软件技术创新产品</w:t>
            </w:r>
          </w:p>
        </w:tc>
      </w:tr>
      <w:tr w:rsidR="008C5B18" w:rsidTr="006C77A1">
        <w:tc>
          <w:tcPr>
            <w:tcW w:w="8618" w:type="dxa"/>
            <w:gridSpan w:val="3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ind w:leftChars="-51" w:left="-107" w:firstLineChars="49" w:firstLine="138"/>
              <w:jc w:val="both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第二部分：产业论坛</w:t>
            </w:r>
          </w:p>
        </w:tc>
      </w:tr>
      <w:tr w:rsidR="008C5B18" w:rsidTr="006C77A1">
        <w:trPr>
          <w:trHeight w:val="90"/>
        </w:trPr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15:4</w:t>
            </w:r>
            <w:r w:rsidR="00917E45"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-18:00</w:t>
            </w:r>
          </w:p>
        </w:tc>
        <w:tc>
          <w:tcPr>
            <w:tcW w:w="472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“黑科技改变新生活”主题论坛</w:t>
            </w:r>
          </w:p>
        </w:tc>
        <w:tc>
          <w:tcPr>
            <w:tcW w:w="1942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五楼国会厅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</w:t>
            </w:r>
            <w:r w:rsidR="003A1AAD"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-18:00</w:t>
            </w:r>
          </w:p>
        </w:tc>
        <w:tc>
          <w:tcPr>
            <w:tcW w:w="472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“集成电路产业投资发展”主题论坛</w:t>
            </w:r>
          </w:p>
        </w:tc>
        <w:tc>
          <w:tcPr>
            <w:tcW w:w="1942" w:type="dxa"/>
            <w:vAlign w:val="center"/>
          </w:tcPr>
          <w:p w:rsidR="008C5B18" w:rsidRDefault="008C5B18" w:rsidP="006C77A1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四楼国萃厅</w:t>
            </w:r>
          </w:p>
        </w:tc>
      </w:tr>
      <w:tr w:rsidR="008C5B18" w:rsidTr="006C77A1">
        <w:trPr>
          <w:trHeight w:val="90"/>
        </w:trPr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</w:t>
            </w:r>
            <w:r w:rsidR="003A1AAD"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-18:00</w:t>
            </w:r>
          </w:p>
        </w:tc>
        <w:tc>
          <w:tcPr>
            <w:tcW w:w="472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“数字经济融合发展”主题论坛</w:t>
            </w:r>
          </w:p>
        </w:tc>
        <w:tc>
          <w:tcPr>
            <w:tcW w:w="1942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四楼国旺厅</w:t>
            </w:r>
          </w:p>
        </w:tc>
      </w:tr>
      <w:tr w:rsidR="008C5B18" w:rsidTr="006C77A1">
        <w:tc>
          <w:tcPr>
            <w:tcW w:w="8618" w:type="dxa"/>
            <w:gridSpan w:val="3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第三部分：答谢及交流晚宴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18:00-18:30</w:t>
            </w:r>
          </w:p>
        </w:tc>
        <w:tc>
          <w:tcPr>
            <w:tcW w:w="472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嘉宾交流、合影</w:t>
            </w:r>
          </w:p>
        </w:tc>
        <w:tc>
          <w:tcPr>
            <w:tcW w:w="1942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五楼国会厅</w:t>
            </w:r>
          </w:p>
        </w:tc>
      </w:tr>
      <w:tr w:rsidR="008C5B18" w:rsidTr="006C77A1">
        <w:tc>
          <w:tcPr>
            <w:tcW w:w="1951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18:30-</w:t>
            </w:r>
            <w:r>
              <w:rPr>
                <w:rFonts w:ascii="仿宋" w:eastAsia="仿宋" w:hAnsi="仿宋"/>
                <w:bCs/>
                <w:sz w:val="28"/>
                <w:szCs w:val="28"/>
              </w:rPr>
              <w:t>20</w:t>
            </w: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:00</w:t>
            </w:r>
          </w:p>
        </w:tc>
        <w:tc>
          <w:tcPr>
            <w:tcW w:w="472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晚宴+精彩表演</w:t>
            </w:r>
          </w:p>
        </w:tc>
        <w:tc>
          <w:tcPr>
            <w:tcW w:w="1942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bCs/>
                <w:sz w:val="28"/>
                <w:szCs w:val="28"/>
              </w:rPr>
              <w:t>五楼国会厅</w:t>
            </w:r>
          </w:p>
        </w:tc>
      </w:tr>
    </w:tbl>
    <w:p w:rsidR="008C5B18" w:rsidRDefault="008C5B18" w:rsidP="008C5B18">
      <w:pPr>
        <w:spacing w:line="360" w:lineRule="auto"/>
        <w:ind w:firstLineChars="100" w:firstLine="301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附：产业论坛议程</w:t>
      </w:r>
    </w:p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0"/>
          <w:szCs w:val="30"/>
        </w:rPr>
      </w:pPr>
    </w:p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主题论坛一：“黑科技改变新生活”论坛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年4月</w:t>
      </w:r>
      <w:r>
        <w:rPr>
          <w:rFonts w:ascii="仿宋" w:eastAsia="仿宋" w:hAnsi="仿宋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日（星期五）下午1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:4</w:t>
      </w:r>
      <w:r w:rsidR="008E59BF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-18:30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点：珠海德翰大酒店五楼 国会厅</w:t>
      </w:r>
    </w:p>
    <w:p w:rsidR="008C5FDD" w:rsidRDefault="008C5FDD" w:rsidP="00BC59E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主持人：北京师范大学珠海分校信息学院副院长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郎波</w:t>
      </w:r>
      <w:r w:rsidR="00BC59E8">
        <w:rPr>
          <w:rFonts w:ascii="仿宋" w:eastAsia="仿宋" w:hAnsi="仿宋" w:hint="eastAsia"/>
          <w:sz w:val="28"/>
          <w:szCs w:val="28"/>
        </w:rPr>
        <w:t>博士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margin" w:tblpX="-223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6885"/>
      </w:tblGrid>
      <w:tr w:rsidR="008C5B18" w:rsidTr="006C77A1"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Chars="800" w:firstLine="2249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6C77A1">
        <w:trPr>
          <w:trHeight w:val="1145"/>
        </w:trPr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:4</w:t>
            </w:r>
            <w:r w:rsidR="008E59BF"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:30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jc w:val="both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区块链和我们的距离有多远</w:t>
            </w:r>
          </w:p>
          <w:p w:rsidR="0096393D" w:rsidRDefault="008C5B18" w:rsidP="0096393D">
            <w:pPr>
              <w:pStyle w:val="a3"/>
              <w:widowControl/>
              <w:spacing w:line="450" w:lineRule="atLeast"/>
              <w:ind w:firstLine="4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——广东大数据技术标准化委员会专家委员  </w:t>
            </w:r>
          </w:p>
          <w:p w:rsidR="008C5B18" w:rsidRDefault="008C5B18" w:rsidP="0096393D">
            <w:pPr>
              <w:pStyle w:val="a3"/>
              <w:widowControl/>
              <w:spacing w:line="450" w:lineRule="atLeast"/>
              <w:ind w:firstLine="42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魏生 博士</w:t>
            </w:r>
          </w:p>
        </w:tc>
      </w:tr>
      <w:tr w:rsidR="008C5B18" w:rsidRPr="004B01A0" w:rsidTr="006C77A1">
        <w:trPr>
          <w:trHeight w:val="90"/>
        </w:trPr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:30-17:15</w:t>
            </w:r>
          </w:p>
        </w:tc>
        <w:tc>
          <w:tcPr>
            <w:tcW w:w="6885" w:type="dxa"/>
            <w:vAlign w:val="center"/>
          </w:tcPr>
          <w:p w:rsidR="004B01A0" w:rsidRPr="004B01A0" w:rsidRDefault="004B01A0" w:rsidP="004B01A0">
            <w:pPr>
              <w:pStyle w:val="HTML0"/>
              <w:wordWrap w:val="0"/>
              <w:snapToGrid w:val="0"/>
              <w:spacing w:line="440" w:lineRule="exact"/>
              <w:ind w:right="1120"/>
              <w:rPr>
                <w:rFonts w:ascii="仿宋" w:eastAsia="仿宋" w:hAnsi="仿宋"/>
                <w:sz w:val="28"/>
                <w:szCs w:val="28"/>
              </w:rPr>
            </w:pPr>
            <w:r w:rsidRPr="004B01A0">
              <w:rPr>
                <w:rFonts w:ascii="仿宋" w:eastAsia="仿宋" w:hAnsi="仿宋" w:hint="eastAsia"/>
                <w:sz w:val="28"/>
                <w:szCs w:val="28"/>
              </w:rPr>
              <w:t>太赫兹——改变世界的全新技术</w:t>
            </w:r>
          </w:p>
          <w:p w:rsidR="00BC59E8" w:rsidRDefault="008C5B18" w:rsidP="004B01A0">
            <w:pPr>
              <w:pStyle w:val="HTML0"/>
              <w:snapToGrid w:val="0"/>
              <w:spacing w:line="4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——珠海昊镭光电有限公司</w:t>
            </w:r>
          </w:p>
          <w:p w:rsidR="008C5B18" w:rsidRDefault="00915920" w:rsidP="004B01A0">
            <w:pPr>
              <w:pStyle w:val="HTML0"/>
              <w:snapToGrid w:val="0"/>
              <w:spacing w:line="4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高级工程师</w:t>
            </w:r>
            <w:r w:rsidR="008C5B18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4B01A0">
              <w:rPr>
                <w:rFonts w:ascii="仿宋" w:eastAsia="仿宋" w:hAnsi="仿宋" w:hint="eastAsia"/>
                <w:sz w:val="28"/>
                <w:szCs w:val="28"/>
              </w:rPr>
              <w:t>王俊龙先生</w:t>
            </w:r>
          </w:p>
        </w:tc>
      </w:tr>
      <w:tr w:rsidR="008C5B18" w:rsidTr="006C77A1"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17:15-18:00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华文仿宋" w:eastAsia="华文仿宋" w:hAnsi="华文仿宋" w:cs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移动安全的保护伞——生物识别技术全面绽放</w:t>
            </w:r>
          </w:p>
          <w:p w:rsidR="008C5B18" w:rsidRDefault="008C5B18" w:rsidP="006C77A1">
            <w:pPr>
              <w:widowControl/>
              <w:wordWrap w:val="0"/>
              <w:spacing w:line="440" w:lineRule="exact"/>
              <w:jc w:val="right"/>
              <w:rPr>
                <w:rFonts w:ascii="华文仿宋" w:eastAsia="华文仿宋" w:hAnsi="华文仿宋" w:cs="华文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——</w:t>
            </w:r>
            <w:r w:rsidRPr="00312B19"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i-Sprint Innovations 中国区</w:t>
            </w:r>
          </w:p>
          <w:p w:rsidR="008C5B18" w:rsidRDefault="008C5B18" w:rsidP="006C77A1">
            <w:pPr>
              <w:widowControl/>
              <w:wordWrap w:val="0"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高级架构师  王旭</w:t>
            </w:r>
            <w:r w:rsidR="004B01A0">
              <w:rPr>
                <w:rFonts w:ascii="华文仿宋" w:eastAsia="华文仿宋" w:hAnsi="华文仿宋" w:cs="华文仿宋" w:hint="eastAsia"/>
                <w:bCs/>
                <w:color w:val="000000"/>
                <w:kern w:val="0"/>
                <w:sz w:val="28"/>
                <w:szCs w:val="28"/>
              </w:rPr>
              <w:t>先生</w:t>
            </w:r>
          </w:p>
        </w:tc>
      </w:tr>
      <w:tr w:rsidR="008C5B18" w:rsidTr="006C77A1">
        <w:tc>
          <w:tcPr>
            <w:tcW w:w="2070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18:00-18:30</w:t>
            </w:r>
          </w:p>
        </w:tc>
        <w:tc>
          <w:tcPr>
            <w:tcW w:w="68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ind w:right="14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嘉宾交流</w:t>
            </w:r>
          </w:p>
        </w:tc>
      </w:tr>
    </w:tbl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BC59E8" w:rsidRDefault="00BC59E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lastRenderedPageBreak/>
        <w:t>主题论坛二：“集成电路产业投资发展”论坛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年4月</w:t>
      </w:r>
      <w:r>
        <w:rPr>
          <w:rFonts w:ascii="仿宋" w:eastAsia="仿宋" w:hAnsi="仿宋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日（星期五）下午1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:4</w:t>
      </w:r>
      <w:r w:rsidR="008E59BF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-18: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点：珠海德翰大酒店四楼 国萃厅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主持人：珠海市软件行业协会专家委员会副主任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 xml:space="preserve">珠海艾派克微电子有限公司总工程师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丁励先生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margin" w:tblpX="-43" w:tblpY="-66"/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6955"/>
      </w:tblGrid>
      <w:tr w:rsidR="008C5B18" w:rsidTr="00112047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955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112047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4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5-1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6955" w:type="dxa"/>
            <w:vAlign w:val="center"/>
          </w:tcPr>
          <w:p w:rsidR="008C5B18" w:rsidRDefault="006B78C3" w:rsidP="006C77A1">
            <w:pPr>
              <w:widowControl/>
              <w:spacing w:line="440" w:lineRule="exac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“新时代、新机遇、新征程”——</w:t>
            </w:r>
            <w:r w:rsidR="008C5B18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集成电路产业上下游整合发展探讨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——珠海市杰理科技股份有限公司</w:t>
            </w:r>
            <w:r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王艺辉</w:t>
            </w:r>
            <w:r w:rsidR="00C22CC5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董事长</w:t>
            </w:r>
          </w:p>
        </w:tc>
      </w:tr>
      <w:tr w:rsidR="008C5B18" w:rsidTr="00112047">
        <w:trPr>
          <w:trHeight w:val="445"/>
        </w:trPr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3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0-17: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6955" w:type="dxa"/>
            <w:vAlign w:val="center"/>
          </w:tcPr>
          <w:p w:rsidR="0096393D" w:rsidRDefault="0096393D" w:rsidP="0096393D">
            <w:pPr>
              <w:widowControl/>
              <w:spacing w:line="440" w:lineRule="exact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 w:rsidRPr="0096393D"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</w:rPr>
              <w:t>物联网+：制造业向智慧服务转型的新动力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——珠海晶通科技有限公司执行董事  吴欣延博士</w:t>
            </w:r>
          </w:p>
        </w:tc>
      </w:tr>
      <w:tr w:rsidR="008C5B18" w:rsidTr="00112047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1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5-18: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0</w:t>
            </w:r>
          </w:p>
        </w:tc>
        <w:tc>
          <w:tcPr>
            <w:tcW w:w="6955" w:type="dxa"/>
            <w:vAlign w:val="center"/>
          </w:tcPr>
          <w:p w:rsidR="008C5B18" w:rsidRDefault="00D7119A" w:rsidP="006C77A1">
            <w:pPr>
              <w:widowControl/>
              <w:spacing w:line="44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半导体企业的投资价值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——珠海高</w:t>
            </w:r>
            <w:r w:rsidR="0044673F">
              <w:rPr>
                <w:rFonts w:ascii="仿宋" w:eastAsia="仿宋" w:hAnsi="仿宋" w:hint="eastAsia"/>
                <w:kern w:val="0"/>
                <w:sz w:val="28"/>
                <w:szCs w:val="28"/>
              </w:rPr>
              <w:t>科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创业投资</w:t>
            </w:r>
            <w:r w:rsidR="0044673F">
              <w:rPr>
                <w:rFonts w:ascii="仿宋" w:eastAsia="仿宋" w:hAnsi="仿宋" w:hint="eastAsia"/>
                <w:kern w:val="0"/>
                <w:sz w:val="28"/>
                <w:szCs w:val="28"/>
              </w:rPr>
              <w:t>管理</w:t>
            </w: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有限公司  芶彤军总经理</w:t>
            </w:r>
          </w:p>
        </w:tc>
      </w:tr>
      <w:tr w:rsidR="008C5B18" w:rsidTr="00112047">
        <w:tc>
          <w:tcPr>
            <w:tcW w:w="1985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18: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0-18:30</w:t>
            </w:r>
          </w:p>
        </w:tc>
        <w:tc>
          <w:tcPr>
            <w:tcW w:w="6955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>嘉宾交流</w:t>
            </w:r>
          </w:p>
        </w:tc>
      </w:tr>
    </w:tbl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112047" w:rsidRDefault="00112047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112047" w:rsidRDefault="00112047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112047" w:rsidRDefault="00112047" w:rsidP="008C5B18">
      <w:pPr>
        <w:pStyle w:val="HTML0"/>
        <w:spacing w:line="375" w:lineRule="atLeast"/>
        <w:rPr>
          <w:rFonts w:ascii="仿宋" w:eastAsia="仿宋" w:hAnsi="仿宋" w:hint="eastAsia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FDD" w:rsidRDefault="008C5FDD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</w:p>
    <w:p w:rsidR="008C5B18" w:rsidRDefault="008C5B18" w:rsidP="008C5B18">
      <w:pPr>
        <w:pStyle w:val="HTML0"/>
        <w:spacing w:line="375" w:lineRule="atLeas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主题论坛三：“数字经济融合发展”论坛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时  间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>201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年4月</w:t>
      </w:r>
      <w:r>
        <w:rPr>
          <w:rFonts w:ascii="仿宋" w:eastAsia="仿宋" w:hAnsi="仿宋"/>
          <w:sz w:val="28"/>
          <w:szCs w:val="28"/>
        </w:rPr>
        <w:t>27</w:t>
      </w:r>
      <w:r>
        <w:rPr>
          <w:rFonts w:ascii="仿宋" w:eastAsia="仿宋" w:hAnsi="仿宋" w:hint="eastAsia"/>
          <w:sz w:val="28"/>
          <w:szCs w:val="28"/>
        </w:rPr>
        <w:t>日（星期五）下午1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:45-18:</w:t>
      </w: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0</w:t>
      </w:r>
    </w:p>
    <w:p w:rsidR="008C5B18" w:rsidRDefault="008C5B18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地  点：珠海德翰大酒店四楼 国旺厅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主持人：珠海市软件行业协会副会长</w:t>
      </w:r>
    </w:p>
    <w:p w:rsidR="008C5FDD" w:rsidRDefault="008C5FDD" w:rsidP="008C5B18">
      <w:pPr>
        <w:spacing w:line="440" w:lineRule="exact"/>
        <w:ind w:rightChars="257" w:right="5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</w:t>
      </w:r>
      <w:r>
        <w:rPr>
          <w:rFonts w:ascii="仿宋" w:eastAsia="仿宋" w:hAnsi="仿宋" w:hint="eastAsia"/>
          <w:sz w:val="28"/>
          <w:szCs w:val="28"/>
        </w:rPr>
        <w:t xml:space="preserve">广东东华发思特软件有限公司总裁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蒙圣光先生</w:t>
      </w:r>
    </w:p>
    <w:p w:rsidR="008C5B18" w:rsidRDefault="008C5B18" w:rsidP="008C5B18">
      <w:pPr>
        <w:spacing w:line="360" w:lineRule="auto"/>
        <w:rPr>
          <w:rFonts w:ascii="仿宋" w:eastAsia="仿宋" w:hAnsi="仿宋"/>
          <w:sz w:val="28"/>
          <w:szCs w:val="28"/>
        </w:rPr>
      </w:pPr>
    </w:p>
    <w:tbl>
      <w:tblPr>
        <w:tblpPr w:leftFromText="180" w:rightFromText="180" w:vertAnchor="text" w:horzAnchor="margin" w:tblpX="-43" w:tblpY="-66"/>
        <w:tblW w:w="8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6648"/>
      </w:tblGrid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ind w:firstLine="482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pStyle w:val="HTML0"/>
              <w:spacing w:line="44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会议内容</w:t>
            </w:r>
          </w:p>
        </w:tc>
      </w:tr>
      <w:tr w:rsidR="008C5B18" w:rsidTr="0028101A">
        <w:trPr>
          <w:trHeight w:val="642"/>
        </w:trPr>
        <w:tc>
          <w:tcPr>
            <w:tcW w:w="2127" w:type="dxa"/>
            <w:vAlign w:val="center"/>
          </w:tcPr>
          <w:p w:rsidR="008C5B18" w:rsidRDefault="00112047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>
              <w:rPr>
                <w:rFonts w:ascii="仿宋" w:eastAsia="仿宋" w:hAnsi="仿宋"/>
                <w:sz w:val="28"/>
                <w:szCs w:val="28"/>
              </w:rPr>
              <w:t>45</w:t>
            </w:r>
            <w:r w:rsidR="008C5B18">
              <w:rPr>
                <w:rFonts w:ascii="仿宋" w:eastAsia="仿宋" w:hAnsi="仿宋" w:hint="eastAsia"/>
                <w:sz w:val="28"/>
                <w:szCs w:val="28"/>
              </w:rPr>
              <w:t>-1</w:t>
            </w:r>
            <w:r>
              <w:rPr>
                <w:rFonts w:ascii="仿宋" w:eastAsia="仿宋" w:hAnsi="仿宋"/>
                <w:sz w:val="28"/>
                <w:szCs w:val="28"/>
              </w:rPr>
              <w:t>5</w:t>
            </w:r>
            <w:r w:rsidR="008C5B18"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>
              <w:rPr>
                <w:rFonts w:ascii="仿宋" w:eastAsia="仿宋" w:hAnsi="仿宋"/>
                <w:sz w:val="28"/>
                <w:szCs w:val="28"/>
              </w:rPr>
              <w:t>55</w:t>
            </w:r>
          </w:p>
        </w:tc>
        <w:tc>
          <w:tcPr>
            <w:tcW w:w="6648" w:type="dxa"/>
            <w:vAlign w:val="center"/>
          </w:tcPr>
          <w:p w:rsidR="008C5B18" w:rsidRPr="00EF667E" w:rsidRDefault="00EF667E" w:rsidP="00EF667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EF667E"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  <w:t>行业发布：2017年珠海市两化融合暨企业信息化状况调研报告</w:t>
            </w:r>
          </w:p>
        </w:tc>
      </w:tr>
      <w:tr w:rsidR="008C5B18" w:rsidTr="006C77A1">
        <w:trPr>
          <w:trHeight w:val="418"/>
        </w:trPr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55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-16: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20</w:t>
            </w:r>
          </w:p>
        </w:tc>
        <w:tc>
          <w:tcPr>
            <w:tcW w:w="6648" w:type="dxa"/>
            <w:vAlign w:val="center"/>
          </w:tcPr>
          <w:p w:rsidR="00505FF1" w:rsidRDefault="00505FF1" w:rsidP="00505FF1">
            <w:pPr>
              <w:widowControl/>
              <w:spacing w:line="440" w:lineRule="exact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 w:rsidRPr="00505FF1"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</w:rPr>
              <w:t>数字中国之一带一路经贸发展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——珠海宏桥高科技有限公司  罗奔董事长</w:t>
            </w:r>
          </w:p>
        </w:tc>
      </w:tr>
      <w:tr w:rsidR="008C5B18" w:rsidTr="006C77A1">
        <w:trPr>
          <w:trHeight w:val="418"/>
        </w:trPr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20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45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移动互联应用让办公生活更便捷</w:t>
            </w:r>
          </w:p>
          <w:p w:rsidR="008C5B18" w:rsidRDefault="008C5B18" w:rsidP="004324BB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——广东飞企互联科技股份有限公司 史玉洁董事长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6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45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</w:t>
            </w:r>
            <w:r>
              <w:rPr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10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仿宋" w:eastAsia="仿宋" w:hAnsi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8"/>
                <w:szCs w:val="28"/>
              </w:rPr>
              <w:t>工业互联网下的企业变革之路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——华南智能制造研究院 范晋涛副院长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10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</w:t>
            </w:r>
            <w:r>
              <w:rPr>
                <w:rFonts w:ascii="仿宋" w:eastAsia="仿宋" w:hAnsi="仿宋"/>
                <w:sz w:val="28"/>
                <w:szCs w:val="28"/>
              </w:rPr>
              <w:t>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35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widowControl/>
              <w:spacing w:line="440" w:lineRule="exact"/>
              <w:jc w:val="lef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智慧安防为智慧建设护航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——广东创我科技</w:t>
            </w:r>
            <w:r w:rsidR="0044673F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发展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有限公司  柴满董事长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17: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35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-18: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00</w:t>
            </w:r>
          </w:p>
        </w:tc>
        <w:tc>
          <w:tcPr>
            <w:tcW w:w="6648" w:type="dxa"/>
            <w:vAlign w:val="center"/>
          </w:tcPr>
          <w:p w:rsidR="0096393D" w:rsidRDefault="0096393D" w:rsidP="0096393D">
            <w:pPr>
              <w:widowControl/>
              <w:spacing w:line="440" w:lineRule="exact"/>
              <w:jc w:val="left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96393D">
              <w:rPr>
                <w:rFonts w:ascii="仿宋" w:eastAsia="仿宋" w:hAnsi="仿宋" w:hint="eastAsia"/>
                <w:kern w:val="0"/>
                <w:sz w:val="28"/>
                <w:szCs w:val="28"/>
              </w:rPr>
              <w:t>新常态</w:t>
            </w:r>
            <w:bookmarkStart w:id="0" w:name="_GoBack"/>
            <w:bookmarkEnd w:id="0"/>
            <w:r w:rsidRPr="0096393D">
              <w:rPr>
                <w:rFonts w:ascii="仿宋" w:eastAsia="仿宋" w:hAnsi="仿宋" w:hint="eastAsia"/>
                <w:kern w:val="0"/>
                <w:sz w:val="28"/>
                <w:szCs w:val="28"/>
              </w:rPr>
              <w:t>下的IT服务外包</w:t>
            </w:r>
          </w:p>
          <w:p w:rsidR="008C5B18" w:rsidRDefault="008C5B18" w:rsidP="006C77A1">
            <w:pPr>
              <w:widowControl/>
              <w:spacing w:line="440" w:lineRule="exact"/>
              <w:jc w:val="right"/>
              <w:rPr>
                <w:rFonts w:ascii="仿宋" w:eastAsia="仿宋" w:hAnsi="仿宋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——珠海爱浦京软件</w:t>
            </w:r>
            <w:r w:rsidR="00D00A7C"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技术</w:t>
            </w: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8"/>
                <w:szCs w:val="28"/>
              </w:rPr>
              <w:t>有限公司  奥新军总经理</w:t>
            </w:r>
          </w:p>
        </w:tc>
      </w:tr>
      <w:tr w:rsidR="008C5B18" w:rsidTr="006C77A1">
        <w:tc>
          <w:tcPr>
            <w:tcW w:w="2127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18:</w:t>
            </w:r>
            <w:r w:rsidR="00112047">
              <w:rPr>
                <w:rFonts w:ascii="仿宋" w:eastAsia="仿宋" w:hAnsi="仿宋"/>
                <w:sz w:val="28"/>
                <w:szCs w:val="28"/>
              </w:rPr>
              <w:t>00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-18:</w:t>
            </w:r>
            <w:r>
              <w:rPr>
                <w:rFonts w:ascii="仿宋" w:eastAsia="仿宋" w:hAnsi="仿宋"/>
                <w:sz w:val="28"/>
                <w:szCs w:val="28"/>
              </w:rPr>
              <w:t>30</w:t>
            </w:r>
          </w:p>
        </w:tc>
        <w:tc>
          <w:tcPr>
            <w:tcW w:w="6648" w:type="dxa"/>
            <w:vAlign w:val="center"/>
          </w:tcPr>
          <w:p w:rsidR="008C5B18" w:rsidRDefault="008C5B18" w:rsidP="006C77A1">
            <w:pPr>
              <w:pStyle w:val="HTML0"/>
              <w:snapToGrid w:val="0"/>
              <w:spacing w:line="440" w:lineRule="exact"/>
              <w:ind w:right="144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嘉宾交流</w:t>
            </w:r>
          </w:p>
        </w:tc>
      </w:tr>
    </w:tbl>
    <w:p w:rsidR="008C5B18" w:rsidRDefault="008C5B18" w:rsidP="008C5B18">
      <w:pPr>
        <w:spacing w:line="440" w:lineRule="exact"/>
        <w:ind w:leftChars="85" w:left="717" w:hanging="539"/>
        <w:rPr>
          <w:rFonts w:ascii="仿宋" w:eastAsia="仿宋" w:hAnsi="仿宋"/>
          <w:sz w:val="28"/>
          <w:szCs w:val="28"/>
        </w:rPr>
      </w:pPr>
    </w:p>
    <w:p w:rsidR="004A6129" w:rsidRDefault="004A6129"/>
    <w:sectPr w:rsidR="004A61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677" w:rsidRDefault="002D2677" w:rsidP="0096393D">
      <w:r>
        <w:separator/>
      </w:r>
    </w:p>
  </w:endnote>
  <w:endnote w:type="continuationSeparator" w:id="0">
    <w:p w:rsidR="002D2677" w:rsidRDefault="002D2677" w:rsidP="0096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677" w:rsidRDefault="002D2677" w:rsidP="0096393D">
      <w:r>
        <w:separator/>
      </w:r>
    </w:p>
  </w:footnote>
  <w:footnote w:type="continuationSeparator" w:id="0">
    <w:p w:rsidR="002D2677" w:rsidRDefault="002D2677" w:rsidP="00963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B18"/>
    <w:rsid w:val="00112047"/>
    <w:rsid w:val="00114BF9"/>
    <w:rsid w:val="001A01CA"/>
    <w:rsid w:val="001C5FFC"/>
    <w:rsid w:val="001C7E03"/>
    <w:rsid w:val="001D2C88"/>
    <w:rsid w:val="0028101A"/>
    <w:rsid w:val="002D2677"/>
    <w:rsid w:val="003A1AAD"/>
    <w:rsid w:val="004324BB"/>
    <w:rsid w:val="0044673F"/>
    <w:rsid w:val="004A6129"/>
    <w:rsid w:val="004B01A0"/>
    <w:rsid w:val="00505FF1"/>
    <w:rsid w:val="00520C8C"/>
    <w:rsid w:val="00532AD6"/>
    <w:rsid w:val="00554235"/>
    <w:rsid w:val="005D3113"/>
    <w:rsid w:val="005D51A7"/>
    <w:rsid w:val="006A2A83"/>
    <w:rsid w:val="006B78C3"/>
    <w:rsid w:val="006E21EB"/>
    <w:rsid w:val="0075726E"/>
    <w:rsid w:val="0084502F"/>
    <w:rsid w:val="008B307E"/>
    <w:rsid w:val="008C5B18"/>
    <w:rsid w:val="008C5FDD"/>
    <w:rsid w:val="008E59BF"/>
    <w:rsid w:val="00915920"/>
    <w:rsid w:val="00917E45"/>
    <w:rsid w:val="00933A51"/>
    <w:rsid w:val="00960274"/>
    <w:rsid w:val="0096393D"/>
    <w:rsid w:val="00A13E93"/>
    <w:rsid w:val="00AD286E"/>
    <w:rsid w:val="00AE5320"/>
    <w:rsid w:val="00B72DA8"/>
    <w:rsid w:val="00BC59E8"/>
    <w:rsid w:val="00C22CC5"/>
    <w:rsid w:val="00CB0207"/>
    <w:rsid w:val="00D00A7C"/>
    <w:rsid w:val="00D7119A"/>
    <w:rsid w:val="00E24442"/>
    <w:rsid w:val="00E41B1C"/>
    <w:rsid w:val="00EF667E"/>
    <w:rsid w:val="00FA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1D459"/>
  <w15:chartTrackingRefBased/>
  <w15:docId w15:val="{C292671D-E221-4C71-BA5A-FEBD0660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5B1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HTML 预设格式 字符"/>
    <w:link w:val="HTML0"/>
    <w:rsid w:val="008C5B18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8C5B1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Theme="minorEastAsia" w:hAnsi="宋体" w:cs="宋体"/>
      <w:sz w:val="24"/>
    </w:rPr>
  </w:style>
  <w:style w:type="character" w:customStyle="1" w:styleId="HTML1">
    <w:name w:val="HTML 预设格式 字符1"/>
    <w:basedOn w:val="a0"/>
    <w:uiPriority w:val="99"/>
    <w:semiHidden/>
    <w:rsid w:val="008C5B18"/>
    <w:rPr>
      <w:rFonts w:ascii="Courier New" w:eastAsia="宋体" w:hAnsi="Courier New" w:cs="Courier New"/>
      <w:sz w:val="20"/>
      <w:szCs w:val="20"/>
    </w:rPr>
  </w:style>
  <w:style w:type="paragraph" w:styleId="a3">
    <w:name w:val="Normal (Web)"/>
    <w:basedOn w:val="a"/>
    <w:rsid w:val="008C5B18"/>
    <w:pPr>
      <w:jc w:val="left"/>
    </w:pPr>
    <w:rPr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963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63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6393D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3A1AAD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A1A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5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25</cp:revision>
  <cp:lastPrinted>2018-04-17T03:11:00Z</cp:lastPrinted>
  <dcterms:created xsi:type="dcterms:W3CDTF">2018-04-09T10:16:00Z</dcterms:created>
  <dcterms:modified xsi:type="dcterms:W3CDTF">2018-04-18T01:25:00Z</dcterms:modified>
</cp:coreProperties>
</file>